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90" w:firstLine="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right="-9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CÓMO DAÑAN LAS CAÍDAS A TU </w:t>
      </w:r>
      <w:r w:rsidDel="00000000" w:rsidR="00000000" w:rsidRPr="00000000">
        <w:rPr>
          <w:rFonts w:ascii="Helvetica Neue" w:cs="Helvetica Neue" w:eastAsia="Helvetica Neue" w:hAnsi="Helvetica Neue"/>
          <w:b w:val="1"/>
          <w:i w:val="1"/>
          <w:sz w:val="32"/>
          <w:szCs w:val="32"/>
          <w:rtl w:val="0"/>
        </w:rPr>
        <w:t xml:space="preserve">SMARTPHONE</w:t>
      </w:r>
      <w:r w:rsidDel="00000000" w:rsidR="00000000" w:rsidRPr="00000000">
        <w:rPr>
          <w:rFonts w:ascii="Helvetica Neue" w:cs="Helvetica Neue" w:eastAsia="Helvetica Neue" w:hAnsi="Helvetica Neue"/>
          <w:b w:val="1"/>
          <w:sz w:val="32"/>
          <w:szCs w:val="32"/>
          <w:rtl w:val="0"/>
        </w:rPr>
        <w:t xml:space="preserve"> Y QUÉ PUEDES HACER PARA PROTEGER TU INVERSIÓN </w:t>
      </w:r>
      <w:r w:rsidDel="00000000" w:rsidR="00000000" w:rsidRPr="00000000">
        <w:rPr>
          <w:rtl w:val="0"/>
        </w:rPr>
      </w:r>
    </w:p>
    <w:p w:rsidR="00000000" w:rsidDel="00000000" w:rsidP="00000000" w:rsidRDefault="00000000" w:rsidRPr="00000000" w14:paraId="00000003">
      <w:pPr>
        <w:ind w:left="144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b w:val="1"/>
          <w:rtl w:val="0"/>
        </w:rPr>
        <w:t xml:space="preserve">Ciudad de México, XX de julio de 2019.</w:t>
      </w:r>
      <w:r w:rsidDel="00000000" w:rsidR="00000000" w:rsidRPr="00000000">
        <w:rPr>
          <w:rtl w:val="0"/>
        </w:rPr>
        <w:t xml:space="preserve"> Los </w:t>
      </w:r>
      <w:r w:rsidDel="00000000" w:rsidR="00000000" w:rsidRPr="00000000">
        <w:rPr>
          <w:i w:val="1"/>
          <w:rtl w:val="0"/>
        </w:rPr>
        <w:t xml:space="preserve">smartphones</w:t>
      </w:r>
      <w:r w:rsidDel="00000000" w:rsidR="00000000" w:rsidRPr="00000000">
        <w:rPr>
          <w:rtl w:val="0"/>
        </w:rPr>
        <w:t xml:space="preserve"> se han convertido en un complemento muy importante de nuestras vidas, y si alguno de ellos se daña, puede ser un suceso tan desagradable como costoso: De acuerdo con </w:t>
      </w:r>
      <w:hyperlink r:id="rId6">
        <w:r w:rsidDel="00000000" w:rsidR="00000000" w:rsidRPr="00000000">
          <w:rPr>
            <w:color w:val="1155cc"/>
            <w:u w:val="single"/>
            <w:rtl w:val="0"/>
          </w:rPr>
          <w:t xml:space="preserve">un estudio</w:t>
        </w:r>
      </w:hyperlink>
      <w:r w:rsidDel="00000000" w:rsidR="00000000" w:rsidRPr="00000000">
        <w:rPr>
          <w:rtl w:val="0"/>
        </w:rPr>
        <w:t xml:space="preserve">, cada año los e</w:t>
      </w:r>
      <w:r w:rsidDel="00000000" w:rsidR="00000000" w:rsidRPr="00000000">
        <w:rPr>
          <w:rtl w:val="0"/>
        </w:rPr>
        <w:t xml:space="preserve">stadounidenses gastan hasta 3 billones</w:t>
      </w:r>
      <w:r w:rsidDel="00000000" w:rsidR="00000000" w:rsidRPr="00000000">
        <w:rPr>
          <w:rtl w:val="0"/>
        </w:rPr>
        <w:t xml:space="preserve"> de dólares para reparar sus dispositivos. Y es que, al impactarse contra el suelo, los </w:t>
      </w:r>
      <w:r w:rsidDel="00000000" w:rsidR="00000000" w:rsidRPr="00000000">
        <w:rPr>
          <w:i w:val="1"/>
          <w:rtl w:val="0"/>
        </w:rPr>
        <w:t xml:space="preserve">smartphones</w:t>
      </w:r>
      <w:r w:rsidDel="00000000" w:rsidR="00000000" w:rsidRPr="00000000">
        <w:rPr>
          <w:rtl w:val="0"/>
        </w:rPr>
        <w:t xml:space="preserve"> pueden tener daños internos y externos que comprometen e incluso amenazan su vida útil.</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Algunos de estos daños son simples y pueden solucionarse con relativa facilidad, como las 50 millones de pantallas rotas que, de acuerdo con el estudio, se deben sustituir en Estados Unidos anualmente. Sin embargo, existen otras consecuencias que un dispositivo puede tener por un impacto, y que pueden comprometer su funcionamiento: con cada caída, existe un riesgo de que partes importantes del dispositivo, tales como la antena y los lentes de la cámara, </w:t>
      </w:r>
      <w:r w:rsidDel="00000000" w:rsidR="00000000" w:rsidRPr="00000000">
        <w:rPr>
          <w:rtl w:val="0"/>
        </w:rPr>
        <w:t xml:space="preserve">se vean afectados </w:t>
      </w:r>
      <w:r w:rsidDel="00000000" w:rsidR="00000000" w:rsidRPr="00000000">
        <w:rPr>
          <w:rtl w:val="0"/>
        </w:rPr>
        <w:t xml:space="preserve">o se rompan, poniendo el riesgo las funciones básicas del teléfono como la imagen o la conectividad. O peor aún,  que deje de funcionar de manera súbita, lo cual evita que se haga un respaldo apropiado y provoque una pérdida de información.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¿Cómo resolverlo?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pesar de que es imposible prever una caída, la solución para prevenir daños es blindar tu dispositivo para que sufra el menor daño posible. </w:t>
      </w:r>
      <w:r w:rsidDel="00000000" w:rsidR="00000000" w:rsidRPr="00000000">
        <w:rPr>
          <w:rtl w:val="0"/>
        </w:rPr>
        <w:t xml:space="preserve">Esto puede lograrse con la elección de </w:t>
      </w:r>
      <w:r w:rsidDel="00000000" w:rsidR="00000000" w:rsidRPr="00000000">
        <w:rPr>
          <w:rFonts w:ascii="Roboto" w:cs="Roboto" w:eastAsia="Roboto" w:hAnsi="Roboto"/>
          <w:color w:val="3c4043"/>
          <w:sz w:val="21"/>
          <w:szCs w:val="21"/>
          <w:highlight w:val="white"/>
          <w:rtl w:val="0"/>
        </w:rPr>
        <w:t xml:space="preserve">accesorios fabricados con materiales altamente resistentes como las carcasas hechas de aleaciones, tales como </w:t>
      </w:r>
      <w:r w:rsidDel="00000000" w:rsidR="00000000" w:rsidRPr="00000000">
        <w:rPr>
          <w:rFonts w:ascii="Roboto" w:cs="Roboto" w:eastAsia="Roboto" w:hAnsi="Roboto"/>
          <w:b w:val="1"/>
          <w:color w:val="3c4043"/>
          <w:sz w:val="21"/>
          <w:szCs w:val="21"/>
          <w:highlight w:val="white"/>
          <w:rtl w:val="0"/>
        </w:rPr>
        <w:t xml:space="preserve">Vitros</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Fonts w:ascii="Roboto" w:cs="Roboto" w:eastAsia="Roboto" w:hAnsi="Roboto"/>
          <w:b w:val="1"/>
          <w:color w:val="3c4043"/>
          <w:sz w:val="21"/>
          <w:szCs w:val="21"/>
          <w:highlight w:val="white"/>
          <w:rtl w:val="0"/>
        </w:rPr>
        <w:t xml:space="preserve">iGlaze</w:t>
      </w:r>
      <w:r w:rsidDel="00000000" w:rsidR="00000000" w:rsidRPr="00000000">
        <w:rPr>
          <w:rFonts w:ascii="Roboto" w:cs="Roboto" w:eastAsia="Roboto" w:hAnsi="Roboto"/>
          <w:color w:val="3c4043"/>
          <w:sz w:val="21"/>
          <w:szCs w:val="21"/>
          <w:highlight w:val="white"/>
          <w:rtl w:val="0"/>
        </w:rPr>
        <w:t xml:space="preserve"> y </w:t>
      </w:r>
      <w:r w:rsidDel="00000000" w:rsidR="00000000" w:rsidRPr="00000000">
        <w:rPr>
          <w:rFonts w:ascii="Roboto" w:cs="Roboto" w:eastAsia="Roboto" w:hAnsi="Roboto"/>
          <w:b w:val="1"/>
          <w:color w:val="3c4043"/>
          <w:sz w:val="21"/>
          <w:szCs w:val="21"/>
          <w:highlight w:val="white"/>
          <w:rtl w:val="0"/>
        </w:rPr>
        <w:t xml:space="preserve">Altra</w:t>
      </w:r>
      <w:r w:rsidDel="00000000" w:rsidR="00000000" w:rsidRPr="00000000">
        <w:rPr>
          <w:rFonts w:ascii="Roboto" w:cs="Roboto" w:eastAsia="Roboto" w:hAnsi="Roboto"/>
          <w:color w:val="3c4043"/>
          <w:sz w:val="21"/>
          <w:szCs w:val="21"/>
          <w:highlight w:val="white"/>
          <w:rtl w:val="0"/>
        </w:rPr>
        <w:t xml:space="preserve">, así como los protectores de pantalla de vidrio atómicamente reforzado como </w:t>
      </w:r>
      <w:r w:rsidDel="00000000" w:rsidR="00000000" w:rsidRPr="00000000">
        <w:rPr>
          <w:rFonts w:ascii="Roboto" w:cs="Roboto" w:eastAsia="Roboto" w:hAnsi="Roboto"/>
          <w:b w:val="1"/>
          <w:color w:val="3c4043"/>
          <w:sz w:val="21"/>
          <w:szCs w:val="21"/>
          <w:highlight w:val="white"/>
          <w:rtl w:val="0"/>
        </w:rPr>
        <w:t xml:space="preserve">IonGlass</w:t>
      </w:r>
      <w:r w:rsidDel="00000000" w:rsidR="00000000" w:rsidRPr="00000000">
        <w:rPr>
          <w:rFonts w:ascii="Roboto" w:cs="Roboto" w:eastAsia="Roboto" w:hAnsi="Roboto"/>
          <w:color w:val="3c4043"/>
          <w:sz w:val="21"/>
          <w:szCs w:val="21"/>
          <w:highlight w:val="white"/>
          <w:rtl w:val="0"/>
        </w:rPr>
        <w:t xml:space="preserve"> y </w:t>
      </w:r>
      <w:r w:rsidDel="00000000" w:rsidR="00000000" w:rsidRPr="00000000">
        <w:rPr>
          <w:rFonts w:ascii="Roboto" w:cs="Roboto" w:eastAsia="Roboto" w:hAnsi="Roboto"/>
          <w:b w:val="1"/>
          <w:color w:val="3c4043"/>
          <w:sz w:val="21"/>
          <w:szCs w:val="21"/>
          <w:highlight w:val="white"/>
          <w:rtl w:val="0"/>
        </w:rPr>
        <w:t xml:space="preserve">IonGlass Privacy</w:t>
      </w:r>
      <w:r w:rsidDel="00000000" w:rsidR="00000000" w:rsidRPr="00000000">
        <w:rPr>
          <w:rFonts w:ascii="Roboto" w:cs="Roboto" w:eastAsia="Roboto" w:hAnsi="Roboto"/>
          <w:color w:val="3c4043"/>
          <w:sz w:val="21"/>
          <w:szCs w:val="21"/>
          <w:highlight w:val="white"/>
          <w:rtl w:val="0"/>
        </w:rPr>
        <w:t xml:space="preserve"> de Moshi.</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tl w:val="0"/>
        </w:rPr>
        <w:t xml:space="preserve">Éstas y otras piezas no solo cuentan con materiales que crean una capa resistente a impacto por caída, sino que tienen un diseño sofisticado y minimalista que ayudará a que tu </w:t>
      </w:r>
      <w:r w:rsidDel="00000000" w:rsidR="00000000" w:rsidRPr="00000000">
        <w:rPr>
          <w:i w:val="1"/>
          <w:rtl w:val="0"/>
        </w:rPr>
        <w:t xml:space="preserve">smartphone</w:t>
      </w:r>
      <w:r w:rsidDel="00000000" w:rsidR="00000000" w:rsidRPr="00000000">
        <w:rPr>
          <w:rtl w:val="0"/>
        </w:rPr>
        <w:t xml:space="preserve"> luzca tan bien como funciona.</w:t>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rtl w:val="0"/>
        </w:rPr>
        <w:t xml:space="preserve">Puedes encontrar todo un universo de accesorios para tus </w:t>
      </w:r>
      <w:r w:rsidDel="00000000" w:rsidR="00000000" w:rsidRPr="00000000">
        <w:rPr>
          <w:i w:val="1"/>
          <w:rtl w:val="0"/>
        </w:rPr>
        <w:t xml:space="preserve">gadgets</w:t>
      </w:r>
      <w:r w:rsidDel="00000000" w:rsidR="00000000" w:rsidRPr="00000000">
        <w:rPr>
          <w:rtl w:val="0"/>
        </w:rPr>
        <w:t xml:space="preserve"> y otros productos de </w:t>
      </w:r>
      <w:r w:rsidDel="00000000" w:rsidR="00000000" w:rsidRPr="00000000">
        <w:rPr>
          <w:b w:val="1"/>
          <w:rtl w:val="0"/>
        </w:rPr>
        <w:t xml:space="preserve">Moshi</w:t>
      </w:r>
      <w:r w:rsidDel="00000000" w:rsidR="00000000" w:rsidRPr="00000000">
        <w:rPr>
          <w:rtl w:val="0"/>
        </w:rPr>
        <w:t xml:space="preserve"> en </w:t>
      </w:r>
      <w:hyperlink r:id="rId7">
        <w:r w:rsidDel="00000000" w:rsidR="00000000" w:rsidRPr="00000000">
          <w:rPr>
            <w:color w:val="1155cc"/>
            <w:u w:val="single"/>
            <w:rtl w:val="0"/>
          </w:rPr>
          <w:t xml:space="preserve">Amazon.com.mx </w:t>
        </w:r>
      </w:hyperlink>
      <w:r w:rsidDel="00000000" w:rsidR="00000000" w:rsidRPr="00000000">
        <w:rPr>
          <w:rtl w:val="0"/>
        </w:rPr>
        <w:t xml:space="preserve">y otros </w:t>
      </w:r>
      <w:r w:rsidDel="00000000" w:rsidR="00000000" w:rsidRPr="00000000">
        <w:rPr>
          <w:i w:val="1"/>
          <w:rtl w:val="0"/>
        </w:rPr>
        <w:t xml:space="preserve">retailers </w:t>
      </w:r>
      <w:r w:rsidDel="00000000" w:rsidR="00000000" w:rsidRPr="00000000">
        <w:rPr>
          <w:rtl w:val="0"/>
        </w:rPr>
        <w:t xml:space="preserve">alrededor </w:t>
      </w:r>
      <w:r w:rsidDel="00000000" w:rsidR="00000000" w:rsidRPr="00000000">
        <w:rPr>
          <w:rtl w:val="0"/>
        </w:rPr>
        <w:t xml:space="preserve">del país, como MacStore y iShop.</w:t>
      </w:r>
      <w:r w:rsidDel="00000000" w:rsidR="00000000" w:rsidRPr="00000000">
        <w:rPr>
          <w:rtl w:val="0"/>
        </w:rPr>
      </w:r>
    </w:p>
    <w:p w:rsidR="00000000" w:rsidDel="00000000" w:rsidP="00000000" w:rsidRDefault="00000000" w:rsidRPr="00000000" w14:paraId="0000000E">
      <w:pPr>
        <w:jc w:val="both"/>
        <w:rPr>
          <w:color w:val="222222"/>
          <w:highlight w:val="white"/>
        </w:rPr>
      </w:pPr>
      <w:r w:rsidDel="00000000" w:rsidR="00000000" w:rsidRPr="00000000">
        <w:rPr>
          <w:rtl w:val="0"/>
        </w:rPr>
      </w:r>
    </w:p>
    <w:p w:rsidR="00000000" w:rsidDel="00000000" w:rsidP="00000000" w:rsidRDefault="00000000" w:rsidRPr="00000000" w14:paraId="0000000F">
      <w:pPr>
        <w:widowControl w:val="0"/>
        <w:spacing w:after="220" w:lineRule="auto"/>
        <w:jc w:val="both"/>
        <w:rPr>
          <w:highlight w:val="white"/>
        </w:rPr>
      </w:pPr>
      <w:r w:rsidDel="00000000" w:rsidR="00000000" w:rsidRPr="00000000">
        <w:rPr>
          <w:rtl w:val="0"/>
        </w:rPr>
        <w:t xml:space="preserve">Para más información sobre accesorios de MacBook, da click </w:t>
      </w:r>
      <w:hyperlink r:id="rId8">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t xml:space="preserve"> y para accesorios de iPad, da click </w:t>
      </w:r>
      <w:hyperlink r:id="rId9">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jc w:val="center"/>
        <w:rPr>
          <w:sz w:val="20"/>
          <w:szCs w:val="20"/>
          <w:highlight w:val="white"/>
        </w:rPr>
      </w:pPr>
      <w:r w:rsidDel="00000000" w:rsidR="00000000" w:rsidRPr="00000000">
        <w:rPr>
          <w:rtl w:val="0"/>
        </w:rPr>
      </w:r>
    </w:p>
    <w:p w:rsidR="00000000" w:rsidDel="00000000" w:rsidP="00000000" w:rsidRDefault="00000000" w:rsidRPr="00000000" w14:paraId="00000011">
      <w:pPr>
        <w:jc w:val="center"/>
        <w:rPr>
          <w:sz w:val="20"/>
          <w:szCs w:val="20"/>
          <w:highlight w:val="white"/>
        </w:rPr>
      </w:pPr>
      <w:r w:rsidDel="00000000" w:rsidR="00000000" w:rsidRPr="00000000">
        <w:rPr>
          <w:rtl w:val="0"/>
        </w:rPr>
      </w:r>
    </w:p>
    <w:p w:rsidR="00000000" w:rsidDel="00000000" w:rsidP="00000000" w:rsidRDefault="00000000" w:rsidRPr="00000000" w14:paraId="00000012">
      <w:pPr>
        <w:jc w:val="center"/>
        <w:rPr>
          <w:sz w:val="20"/>
          <w:szCs w:val="20"/>
          <w:highlight w:val="white"/>
        </w:rPr>
      </w:pPr>
      <w:r w:rsidDel="00000000" w:rsidR="00000000" w:rsidRPr="00000000">
        <w:rPr>
          <w:rtl w:val="0"/>
        </w:rPr>
      </w:r>
    </w:p>
    <w:p w:rsidR="00000000" w:rsidDel="00000000" w:rsidP="00000000" w:rsidRDefault="00000000" w:rsidRPr="00000000" w14:paraId="00000013">
      <w:pPr>
        <w:jc w:val="center"/>
        <w:rPr>
          <w:sz w:val="20"/>
          <w:szCs w:val="20"/>
          <w:highlight w:val="white"/>
        </w:rPr>
      </w:pPr>
      <w:r w:rsidDel="00000000" w:rsidR="00000000" w:rsidRPr="00000000">
        <w:rPr>
          <w:rtl w:val="0"/>
        </w:rPr>
      </w:r>
    </w:p>
    <w:p w:rsidR="00000000" w:rsidDel="00000000" w:rsidP="00000000" w:rsidRDefault="00000000" w:rsidRPr="00000000" w14:paraId="00000014">
      <w:pPr>
        <w:ind w:left="3600" w:firstLine="720"/>
        <w:jc w:val="left"/>
        <w:rPr>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5">
      <w:pPr>
        <w:jc w:val="both"/>
        <w:rPr>
          <w:color w:val="ef4135"/>
          <w:sz w:val="20"/>
          <w:szCs w:val="20"/>
        </w:rPr>
      </w:pPr>
      <w:r w:rsidDel="00000000" w:rsidR="00000000" w:rsidRPr="00000000">
        <w:rPr>
          <w:rtl w:val="0"/>
        </w:rPr>
      </w:r>
    </w:p>
    <w:p w:rsidR="00000000" w:rsidDel="00000000" w:rsidP="00000000" w:rsidRDefault="00000000" w:rsidRPr="00000000" w14:paraId="00000016">
      <w:pPr>
        <w:jc w:val="both"/>
        <w:rPr>
          <w:color w:val="ef4135"/>
          <w:sz w:val="20"/>
          <w:szCs w:val="20"/>
        </w:rPr>
      </w:pPr>
      <w:r w:rsidDel="00000000" w:rsidR="00000000" w:rsidRPr="00000000">
        <w:rPr>
          <w:rtl w:val="0"/>
        </w:rPr>
      </w:r>
    </w:p>
    <w:p w:rsidR="00000000" w:rsidDel="00000000" w:rsidP="00000000" w:rsidRDefault="00000000" w:rsidRPr="00000000" w14:paraId="00000017">
      <w:pPr>
        <w:jc w:val="both"/>
        <w:rPr>
          <w:color w:val="ef4135"/>
          <w:sz w:val="20"/>
          <w:szCs w:val="20"/>
        </w:rPr>
      </w:pPr>
      <w:r w:rsidDel="00000000" w:rsidR="00000000" w:rsidRPr="00000000">
        <w:rPr>
          <w:rtl w:val="0"/>
        </w:rPr>
      </w:r>
    </w:p>
    <w:p w:rsidR="00000000" w:rsidDel="00000000" w:rsidP="00000000" w:rsidRDefault="00000000" w:rsidRPr="00000000" w14:paraId="00000018">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9">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A">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B">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C">
      <w:pPr>
        <w:widowControl w:val="0"/>
        <w:spacing w:after="220" w:line="240" w:lineRule="auto"/>
        <w:jc w:val="both"/>
        <w:rPr>
          <w:b w:val="1"/>
          <w:sz w:val="20"/>
          <w:szCs w:val="20"/>
        </w:rPr>
      </w:pPr>
      <w:r w:rsidDel="00000000" w:rsidR="00000000" w:rsidRPr="00000000">
        <w:rPr>
          <w:b w:val="1"/>
          <w:sz w:val="20"/>
          <w:szCs w:val="20"/>
          <w:rtl w:val="0"/>
        </w:rPr>
        <w:t xml:space="preserve">Acerca de M</w:t>
      </w:r>
      <w:r w:rsidDel="00000000" w:rsidR="00000000" w:rsidRPr="00000000">
        <w:rPr>
          <w:b w:val="1"/>
          <w:sz w:val="20"/>
          <w:szCs w:val="20"/>
          <w:rtl w:val="0"/>
        </w:rPr>
        <w:t xml:space="preserve">oshi</w:t>
      </w:r>
      <w:r w:rsidDel="00000000" w:rsidR="00000000" w:rsidRPr="00000000">
        <w:rPr>
          <w:rtl w:val="0"/>
        </w:rPr>
      </w:r>
    </w:p>
    <w:p w:rsidR="00000000" w:rsidDel="00000000" w:rsidP="00000000" w:rsidRDefault="00000000" w:rsidRPr="00000000" w14:paraId="0000001D">
      <w:pPr>
        <w:widowControl w:val="0"/>
        <w:spacing w:after="220" w:line="240" w:lineRule="auto"/>
        <w:jc w:val="both"/>
        <w:rPr>
          <w:sz w:val="20"/>
          <w:szCs w:val="20"/>
        </w:rPr>
      </w:pPr>
      <w:r w:rsidDel="00000000" w:rsidR="00000000" w:rsidRPr="00000000">
        <w:rPr>
          <w:b w:val="1"/>
          <w:sz w:val="20"/>
          <w:szCs w:val="20"/>
          <w:rtl w:val="0"/>
        </w:rPr>
        <w:t xml:space="preserve">M</w:t>
      </w:r>
      <w:r w:rsidDel="00000000" w:rsidR="00000000" w:rsidRPr="00000000">
        <w:rPr>
          <w:b w:val="1"/>
          <w:sz w:val="20"/>
          <w:szCs w:val="20"/>
          <w:rtl w:val="0"/>
        </w:rPr>
        <w:t xml:space="preserve">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w:t>
      </w:r>
      <w:r w:rsidDel="00000000" w:rsidR="00000000" w:rsidRPr="00000000">
        <w:rPr>
          <w:b w:val="1"/>
          <w:sz w:val="20"/>
          <w:szCs w:val="20"/>
          <w:rtl w:val="0"/>
        </w:rPr>
        <w:t xml:space="preserve">Moshi</w:t>
      </w:r>
      <w:r w:rsidDel="00000000" w:rsidR="00000000" w:rsidRPr="00000000">
        <w:rPr>
          <w:sz w:val="20"/>
          <w:szCs w:val="20"/>
          <w:rtl w:val="0"/>
        </w:rPr>
        <w:t xml:space="preserve">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w:t>
      </w:r>
      <w:r w:rsidDel="00000000" w:rsidR="00000000" w:rsidRPr="00000000">
        <w:rPr>
          <w:sz w:val="20"/>
          <w:szCs w:val="20"/>
          <w:rtl w:val="0"/>
        </w:rPr>
        <w:t xml:space="preserve">Con oficinas en San Francisco, Taipéi, Shanghai y Róterdam</w:t>
      </w:r>
      <w:r w:rsidDel="00000000" w:rsidR="00000000" w:rsidRPr="00000000">
        <w:rPr>
          <w:sz w:val="20"/>
          <w:szCs w:val="20"/>
          <w:rtl w:val="0"/>
        </w:rPr>
        <w:t xml:space="preserve">, los productos </w:t>
      </w:r>
      <w:r w:rsidDel="00000000" w:rsidR="00000000" w:rsidRPr="00000000">
        <w:rPr>
          <w:b w:val="1"/>
          <w:sz w:val="20"/>
          <w:szCs w:val="20"/>
          <w:rtl w:val="0"/>
        </w:rPr>
        <w:t xml:space="preserve">Moshi </w:t>
      </w:r>
      <w:r w:rsidDel="00000000" w:rsidR="00000000" w:rsidRPr="00000000">
        <w:rPr>
          <w:sz w:val="20"/>
          <w:szCs w:val="20"/>
          <w:rtl w:val="0"/>
        </w:rPr>
        <w:t xml:space="preserve">se pueden encontrar en más de 90 países de todo el mundo. En México, los accesorios de </w:t>
      </w:r>
      <w:r w:rsidDel="00000000" w:rsidR="00000000" w:rsidRPr="00000000">
        <w:rPr>
          <w:b w:val="1"/>
          <w:sz w:val="20"/>
          <w:szCs w:val="20"/>
          <w:rtl w:val="0"/>
        </w:rPr>
        <w:t xml:space="preserve">Moshi</w:t>
      </w:r>
      <w:r w:rsidDel="00000000" w:rsidR="00000000" w:rsidRPr="00000000">
        <w:rPr>
          <w:sz w:val="20"/>
          <w:szCs w:val="20"/>
          <w:rtl w:val="0"/>
        </w:rPr>
        <w:t xml:space="preserve"> están disponibles en </w:t>
      </w:r>
      <w:r w:rsidDel="00000000" w:rsidR="00000000" w:rsidRPr="00000000">
        <w:rPr>
          <w:sz w:val="20"/>
          <w:szCs w:val="20"/>
          <w:rtl w:val="0"/>
        </w:rPr>
        <w:t xml:space="preserve">iShop</w:t>
      </w:r>
      <w:r w:rsidDel="00000000" w:rsidR="00000000" w:rsidRPr="00000000">
        <w:rPr>
          <w:sz w:val="20"/>
          <w:szCs w:val="20"/>
          <w:rtl w:val="0"/>
        </w:rPr>
        <w:t xml:space="preserve">, MacStore,</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E">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1">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2">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3">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4">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3">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4">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5">
      <w:pPr>
        <w:widowControl w:val="0"/>
        <w:spacing w:line="331.2" w:lineRule="auto"/>
        <w:jc w:val="both"/>
        <w:rPr>
          <w:b w:val="1"/>
          <w:sz w:val="20"/>
          <w:szCs w:val="20"/>
        </w:rPr>
      </w:pPr>
      <w:hyperlink r:id="rId15">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shi.com/es/" TargetMode="External"/><Relationship Id="rId10" Type="http://schemas.openxmlformats.org/officeDocument/2006/relationships/hyperlink" Target="https://www.amazon.com.mx/stores/page/16D59CF8-C954-44EB-8323-AA64A03F2630?ingress=2&amp;visitId=a75e035d-720c-4b9f-ba9f-5cf2866001d7&amp;ref_=bl_dp_s_web_12517970011" TargetMode="External"/><Relationship Id="rId13" Type="http://schemas.openxmlformats.org/officeDocument/2006/relationships/hyperlink" Target="https://twitter.com/moshi_life" TargetMode="External"/><Relationship Id="rId12" Type="http://schemas.openxmlformats.org/officeDocument/2006/relationships/hyperlink" Target="https://www.facebook.com/moshi.u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stores/page/A30EEC72-CCA1-4528-81D7-34EF4F8E9B71?ingress=2&amp;visitId=a75e035d-720c-4b9f-ba9f-5cf2866001d7&amp;ref_=bl_dp_s_web_12517970011" TargetMode="External"/><Relationship Id="rId15" Type="http://schemas.openxmlformats.org/officeDocument/2006/relationships/hyperlink" Target="mailto:julieta.acosta@another.co" TargetMode="External"/><Relationship Id="rId14" Type="http://schemas.openxmlformats.org/officeDocument/2006/relationships/hyperlink" Target="https://www.instagram.com/moshi/"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arketwatch.com/story/americans-spent-over-3-billion-last-year-fixing-their-smartphone-screens-2018-11-20" TargetMode="External"/><Relationship Id="rId7" Type="http://schemas.openxmlformats.org/officeDocument/2006/relationships/hyperlink" Target="https://amzn.to/2k1QBMz" TargetMode="External"/><Relationship Id="rId8" Type="http://schemas.openxmlformats.org/officeDocument/2006/relationships/hyperlink" Target="https://www.amazon.com.mx/stores/page/57C7AF1B-1AEA-4AD7-9817-C8A3E64C48D8?ingress=2&amp;visitId=a75e035d-720c-4b9f-ba9f-5cf2866001d7&amp;ref_=bl_dp_s_web_125179700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